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D2" w:rsidRPr="00323AD2" w:rsidRDefault="00323AD2" w:rsidP="00323AD2">
      <w:pPr>
        <w:keepNext/>
        <w:spacing w:before="240" w:after="60" w:line="240" w:lineRule="auto"/>
        <w:jc w:val="center"/>
        <w:outlineLvl w:val="1"/>
        <w:rPr>
          <w:rFonts w:ascii="Cambria" w:eastAsia="Times New Roman" w:hAnsi="Cambria" w:cs="Times New Roman"/>
          <w:b/>
          <w:bCs/>
          <w:i/>
          <w:iCs/>
          <w:sz w:val="36"/>
          <w:szCs w:val="36"/>
        </w:rPr>
      </w:pPr>
      <w:r w:rsidRPr="00323AD2">
        <w:rPr>
          <w:rFonts w:ascii="Cambria" w:eastAsia="Times New Roman" w:hAnsi="Cambria" w:cs="Times New Roman"/>
          <w:b/>
          <w:bCs/>
          <w:i/>
          <w:iCs/>
          <w:sz w:val="36"/>
          <w:szCs w:val="36"/>
        </w:rPr>
        <w:t xml:space="preserve">Healthy Eating </w:t>
      </w:r>
    </w:p>
    <w:p w:rsidR="00323AD2" w:rsidRPr="00323AD2" w:rsidRDefault="00323AD2" w:rsidP="00323AD2">
      <w:pPr>
        <w:spacing w:after="0" w:line="240" w:lineRule="auto"/>
        <w:rPr>
          <w:rFonts w:ascii="Times New Roman" w:eastAsia="Times New Roman" w:hAnsi="Times New Roman" w:cs="Times New Roman"/>
          <w:sz w:val="24"/>
          <w:szCs w:val="24"/>
        </w:rPr>
      </w:pPr>
      <w:r w:rsidRPr="00323AD2">
        <w:rPr>
          <w:rFonts w:ascii="Times New Roman" w:eastAsia="Times New Roman" w:hAnsi="Times New Roman" w:cs="Times New Roman"/>
          <w:sz w:val="24"/>
          <w:szCs w:val="24"/>
        </w:rPr>
        <w:t xml:space="preserve">It is so important for us to encourage our children to eat healthily and to help them develop good habits for life. A nutritionist and Education Authority School Meals Advisor has been involved in developing our break time guidelines. The list below, </w:t>
      </w:r>
      <w:r w:rsidRPr="00323AD2">
        <w:rPr>
          <w:rFonts w:ascii="Times New Roman" w:eastAsia="Times New Roman" w:hAnsi="Times New Roman" w:cs="Times New Roman"/>
          <w:b/>
          <w:sz w:val="24"/>
          <w:szCs w:val="24"/>
          <w:u w:val="single"/>
        </w:rPr>
        <w:t>covering break only,</w:t>
      </w:r>
      <w:r w:rsidRPr="00323AD2">
        <w:rPr>
          <w:rFonts w:ascii="Times New Roman" w:eastAsia="Times New Roman" w:hAnsi="Times New Roman" w:cs="Times New Roman"/>
          <w:sz w:val="24"/>
          <w:szCs w:val="24"/>
        </w:rPr>
        <w:t xml:space="preserve"> has been authorised by the Board of Governors and there is now an expectation that all parents will adhere to the list provided below. </w:t>
      </w:r>
      <w:r>
        <w:rPr>
          <w:rFonts w:ascii="Times New Roman" w:eastAsia="Times New Roman" w:hAnsi="Times New Roman" w:cs="Times New Roman"/>
          <w:sz w:val="24"/>
          <w:szCs w:val="24"/>
        </w:rPr>
        <w:t xml:space="preserve">We continue to encourage you to send healthy items in your child’s lunch box and to limit the number of treat items. We really appreciate your support. </w:t>
      </w:r>
    </w:p>
    <w:p w:rsidR="00323AD2" w:rsidRPr="00323AD2" w:rsidRDefault="00323AD2" w:rsidP="00323AD2">
      <w:pPr>
        <w:keepNext/>
        <w:spacing w:before="240" w:after="60" w:line="240" w:lineRule="auto"/>
        <w:jc w:val="center"/>
        <w:outlineLvl w:val="1"/>
        <w:rPr>
          <w:rFonts w:ascii="Cambria" w:eastAsia="Times New Roman" w:hAnsi="Cambria" w:cs="Times New Roman"/>
          <w:b/>
          <w:bCs/>
          <w:i/>
          <w:iCs/>
          <w:sz w:val="24"/>
          <w:szCs w:val="24"/>
        </w:rPr>
      </w:pPr>
      <w:r w:rsidRPr="00323AD2">
        <w:rPr>
          <w:rFonts w:ascii="Cambria" w:eastAsia="Times New Roman" w:hAnsi="Cambria" w:cs="Times New Roman"/>
          <w:b/>
          <w:bCs/>
          <w:i/>
          <w:iCs/>
          <w:sz w:val="24"/>
          <w:szCs w:val="24"/>
        </w:rPr>
        <w:t>This list refers to break time only</w:t>
      </w:r>
    </w:p>
    <w:tbl>
      <w:tblPr>
        <w:tblW w:w="0" w:type="auto"/>
        <w:tblInd w:w="8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2977"/>
        <w:gridCol w:w="2976"/>
        <w:gridCol w:w="2897"/>
      </w:tblGrid>
      <w:tr w:rsidR="00323AD2" w:rsidRPr="00323AD2" w:rsidTr="00552A99">
        <w:tc>
          <w:tcPr>
            <w:tcW w:w="2977" w:type="dxa"/>
            <w:tcBorders>
              <w:bottom w:val="single" w:sz="12" w:space="0" w:color="000000"/>
            </w:tcBorders>
            <w:shd w:val="clear" w:color="auto" w:fill="92D050"/>
          </w:tcPr>
          <w:p w:rsidR="00323AD2" w:rsidRPr="00323AD2" w:rsidRDefault="00323AD2" w:rsidP="00323AD2">
            <w:pPr>
              <w:numPr>
                <w:ilvl w:val="1"/>
                <w:numId w:val="0"/>
              </w:numPr>
              <w:spacing w:after="0" w:line="240" w:lineRule="auto"/>
              <w:rPr>
                <w:rFonts w:ascii="Cambria" w:eastAsia="Times New Roman" w:hAnsi="Cambria" w:cs="Cambria"/>
                <w:b/>
                <w:bCs/>
                <w:i/>
                <w:iCs/>
                <w:spacing w:val="15"/>
                <w:sz w:val="28"/>
                <w:szCs w:val="28"/>
              </w:rPr>
            </w:pPr>
            <w:r w:rsidRPr="00323AD2">
              <w:rPr>
                <w:rFonts w:ascii="Cambria" w:eastAsia="Times New Roman" w:hAnsi="Cambria" w:cs="Cambria"/>
                <w:b/>
                <w:bCs/>
                <w:i/>
                <w:iCs/>
                <w:spacing w:val="15"/>
                <w:sz w:val="28"/>
                <w:szCs w:val="28"/>
              </w:rPr>
              <w:t>Acceptable to eat</w:t>
            </w:r>
          </w:p>
        </w:tc>
        <w:tc>
          <w:tcPr>
            <w:tcW w:w="2976" w:type="dxa"/>
            <w:tcBorders>
              <w:bottom w:val="single" w:sz="12" w:space="0" w:color="000000"/>
            </w:tcBorders>
            <w:shd w:val="clear" w:color="auto" w:fill="FF0000"/>
          </w:tcPr>
          <w:p w:rsidR="00323AD2" w:rsidRPr="00323AD2" w:rsidRDefault="00323AD2" w:rsidP="00323AD2">
            <w:pPr>
              <w:numPr>
                <w:ilvl w:val="1"/>
                <w:numId w:val="0"/>
              </w:numPr>
              <w:spacing w:after="0" w:line="240" w:lineRule="auto"/>
              <w:rPr>
                <w:rFonts w:ascii="Cambria" w:eastAsia="Times New Roman" w:hAnsi="Cambria" w:cs="Cambria"/>
                <w:b/>
                <w:bCs/>
                <w:i/>
                <w:iCs/>
                <w:spacing w:val="15"/>
                <w:sz w:val="28"/>
                <w:szCs w:val="28"/>
              </w:rPr>
            </w:pPr>
            <w:r w:rsidRPr="00323AD2">
              <w:rPr>
                <w:rFonts w:ascii="Cambria" w:eastAsia="Times New Roman" w:hAnsi="Cambria" w:cs="Cambria"/>
                <w:b/>
                <w:bCs/>
                <w:i/>
                <w:iCs/>
                <w:spacing w:val="15"/>
                <w:sz w:val="28"/>
                <w:szCs w:val="28"/>
              </w:rPr>
              <w:t>Not Acceptable</w:t>
            </w:r>
          </w:p>
        </w:tc>
        <w:tc>
          <w:tcPr>
            <w:tcW w:w="2897" w:type="dxa"/>
            <w:tcBorders>
              <w:bottom w:val="single" w:sz="12" w:space="0" w:color="000000"/>
            </w:tcBorders>
            <w:shd w:val="clear" w:color="auto" w:fill="E36C0A"/>
          </w:tcPr>
          <w:p w:rsidR="00323AD2" w:rsidRPr="00323AD2" w:rsidRDefault="00323AD2" w:rsidP="00323AD2">
            <w:pPr>
              <w:numPr>
                <w:ilvl w:val="1"/>
                <w:numId w:val="0"/>
              </w:numPr>
              <w:spacing w:after="0" w:line="240" w:lineRule="auto"/>
              <w:rPr>
                <w:rFonts w:ascii="Cambria" w:eastAsia="Times New Roman" w:hAnsi="Cambria" w:cs="Cambria"/>
                <w:b/>
                <w:bCs/>
                <w:i/>
                <w:iCs/>
                <w:spacing w:val="15"/>
                <w:sz w:val="28"/>
                <w:szCs w:val="28"/>
              </w:rPr>
            </w:pPr>
            <w:r w:rsidRPr="00323AD2">
              <w:rPr>
                <w:rFonts w:ascii="Cambria" w:eastAsia="Times New Roman" w:hAnsi="Cambria" w:cs="Cambria"/>
                <w:b/>
                <w:bCs/>
                <w:i/>
                <w:iCs/>
                <w:spacing w:val="15"/>
                <w:sz w:val="28"/>
                <w:szCs w:val="28"/>
              </w:rPr>
              <w:t>Friday’s a treat day so you can eat</w:t>
            </w:r>
          </w:p>
        </w:tc>
      </w:tr>
      <w:tr w:rsidR="00323AD2" w:rsidRPr="00323AD2" w:rsidTr="00552A99">
        <w:tc>
          <w:tcPr>
            <w:tcW w:w="2977" w:type="dxa"/>
            <w:tcBorders>
              <w:bottom w:val="nil"/>
            </w:tcBorders>
            <w:shd w:val="clear" w:color="auto" w:fill="92D05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Fresh Fruit</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Fresh/raw veg e.g. chopped or slice carrots, peppers, sugar-snap peas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Fruit salad (fresh or tinned in fruit juice NOT Syrup)</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Bread: white or brown bread, rolls/bread muffins, baguettes, bagels, wheaten, soda, potato, tortilla or pitta bread spread with butter or margarine</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Crackers or bread sticks with spread e.g. butter or margarine, cheese.</w:t>
            </w:r>
          </w:p>
        </w:tc>
        <w:tc>
          <w:tcPr>
            <w:tcW w:w="2976" w:type="dxa"/>
            <w:tcBorders>
              <w:bottom w:val="nil"/>
            </w:tcBorders>
            <w:shd w:val="clear" w:color="auto" w:fill="FF000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Dried fruit (coated in chocolate or yoghurt) or glace cherries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Crisps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Confectionary i.e. chocolate or sweets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Sugary spreads including jam, honey, marmalade or chocolate spread and peanut butter</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Cereal bars</w:t>
            </w:r>
            <w:r w:rsidR="00DB5BFE">
              <w:rPr>
                <w:rFonts w:ascii="Times New Roman" w:eastAsia="Times New Roman" w:hAnsi="Times New Roman" w:cs="Times New Roman"/>
                <w:b/>
                <w:sz w:val="24"/>
                <w:szCs w:val="24"/>
              </w:rPr>
              <w:t xml:space="preserve"> </w:t>
            </w:r>
            <w:r w:rsidR="00DB5BFE" w:rsidRPr="00DB5BFE">
              <w:rPr>
                <w:rFonts w:ascii="Times New Roman" w:eastAsia="Times New Roman" w:hAnsi="Times New Roman" w:cs="Times New Roman"/>
                <w:b/>
                <w:sz w:val="18"/>
                <w:szCs w:val="18"/>
              </w:rPr>
              <w:t>(due to high sugar content)</w:t>
            </w:r>
            <w:r w:rsidRPr="00323AD2">
              <w:rPr>
                <w:rFonts w:ascii="Times New Roman" w:eastAsia="Times New Roman" w:hAnsi="Times New Roman" w:cs="Times New Roman"/>
                <w:b/>
                <w:sz w:val="24"/>
                <w:szCs w:val="24"/>
              </w:rPr>
              <w:t xml:space="preserve"> / biscuits / cake bars / cakes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Sweet or high fat pastries/breads e.g. cake muffins, brioche, croissants, Danish pastries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NUTS (due to nut allergies)</w:t>
            </w:r>
          </w:p>
        </w:tc>
        <w:tc>
          <w:tcPr>
            <w:tcW w:w="2897" w:type="dxa"/>
            <w:tcBorders>
              <w:bottom w:val="nil"/>
            </w:tcBorders>
            <w:shd w:val="clear" w:color="auto" w:fill="E36C0A"/>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Dried fruit (uncoated) e.g. raisins, sultanas (no nuts)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Pancakes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Scones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Fruit bread</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Malt loaf spread with butter or margarine</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Processed cheese products e.g. cheese strings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proofErr w:type="spellStart"/>
            <w:r w:rsidRPr="00323AD2">
              <w:rPr>
                <w:rFonts w:ascii="Times New Roman" w:eastAsia="Times New Roman" w:hAnsi="Times New Roman" w:cs="Times New Roman"/>
                <w:b/>
                <w:sz w:val="24"/>
                <w:szCs w:val="24"/>
              </w:rPr>
              <w:t>dairylea</w:t>
            </w:r>
            <w:proofErr w:type="spellEnd"/>
            <w:r w:rsidRPr="00323AD2">
              <w:rPr>
                <w:rFonts w:ascii="Times New Roman" w:eastAsia="Times New Roman" w:hAnsi="Times New Roman" w:cs="Times New Roman"/>
                <w:b/>
                <w:sz w:val="24"/>
                <w:szCs w:val="24"/>
              </w:rPr>
              <w:t xml:space="preserve"> products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Yoghurts</w:t>
            </w:r>
          </w:p>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sz w:val="24"/>
                <w:szCs w:val="24"/>
              </w:rPr>
            </w:pPr>
          </w:p>
        </w:tc>
      </w:tr>
      <w:tr w:rsidR="00323AD2" w:rsidRPr="00323AD2" w:rsidTr="00552A99">
        <w:tc>
          <w:tcPr>
            <w:tcW w:w="2977" w:type="dxa"/>
            <w:tcBorders>
              <w:top w:val="nil"/>
              <w:bottom w:val="nil"/>
            </w:tcBorders>
            <w:shd w:val="clear" w:color="auto" w:fill="92D050"/>
          </w:tcPr>
          <w:p w:rsidR="00323AD2" w:rsidRPr="00323AD2" w:rsidRDefault="00323AD2" w:rsidP="00323AD2">
            <w:pPr>
              <w:spacing w:after="0" w:line="240" w:lineRule="auto"/>
              <w:rPr>
                <w:rFonts w:ascii="Times New Roman" w:eastAsia="Times New Roman" w:hAnsi="Times New Roman" w:cs="Times New Roman"/>
                <w:b/>
                <w:sz w:val="24"/>
                <w:szCs w:val="24"/>
              </w:rPr>
            </w:pPr>
          </w:p>
        </w:tc>
        <w:tc>
          <w:tcPr>
            <w:tcW w:w="2976" w:type="dxa"/>
            <w:tcBorders>
              <w:top w:val="nil"/>
              <w:bottom w:val="nil"/>
            </w:tcBorders>
            <w:shd w:val="clear" w:color="auto" w:fill="FF0000"/>
          </w:tcPr>
          <w:p w:rsidR="00323AD2" w:rsidRPr="00323AD2" w:rsidRDefault="00323AD2" w:rsidP="00323AD2">
            <w:pPr>
              <w:spacing w:after="0" w:line="240" w:lineRule="auto"/>
              <w:rPr>
                <w:rFonts w:ascii="Times New Roman" w:eastAsia="Times New Roman" w:hAnsi="Times New Roman" w:cs="Times New Roman"/>
                <w:b/>
                <w:sz w:val="24"/>
                <w:szCs w:val="24"/>
              </w:rPr>
            </w:pPr>
          </w:p>
        </w:tc>
        <w:tc>
          <w:tcPr>
            <w:tcW w:w="2897" w:type="dxa"/>
            <w:tcBorders>
              <w:top w:val="nil"/>
              <w:bottom w:val="nil"/>
            </w:tcBorders>
            <w:shd w:val="clear" w:color="auto" w:fill="E36C0A"/>
          </w:tcPr>
          <w:p w:rsidR="00323AD2" w:rsidRPr="00323AD2" w:rsidRDefault="00323AD2" w:rsidP="00323AD2">
            <w:pPr>
              <w:spacing w:after="0" w:line="240" w:lineRule="auto"/>
              <w:rPr>
                <w:rFonts w:ascii="Times New Roman" w:eastAsia="Times New Roman" w:hAnsi="Times New Roman" w:cs="Times New Roman"/>
                <w:sz w:val="24"/>
                <w:szCs w:val="24"/>
              </w:rPr>
            </w:pPr>
          </w:p>
        </w:tc>
      </w:tr>
      <w:tr w:rsidR="00323AD2" w:rsidRPr="00323AD2" w:rsidTr="00552A99">
        <w:tc>
          <w:tcPr>
            <w:tcW w:w="2977" w:type="dxa"/>
            <w:tcBorders>
              <w:top w:val="nil"/>
              <w:bottom w:val="nil"/>
            </w:tcBorders>
            <w:shd w:val="clear" w:color="auto" w:fill="92D05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Sandwich with sugar-free filling such as ham, salad, chicken or cheese</w:t>
            </w:r>
          </w:p>
        </w:tc>
        <w:tc>
          <w:tcPr>
            <w:tcW w:w="2976" w:type="dxa"/>
            <w:tcBorders>
              <w:top w:val="nil"/>
              <w:bottom w:val="nil"/>
            </w:tcBorders>
            <w:shd w:val="clear" w:color="auto" w:fill="FF0000"/>
          </w:tcPr>
          <w:p w:rsidR="00323AD2" w:rsidRPr="00323AD2" w:rsidRDefault="00323AD2" w:rsidP="00323AD2">
            <w:pPr>
              <w:spacing w:after="0" w:line="240" w:lineRule="auto"/>
              <w:rPr>
                <w:rFonts w:ascii="Times New Roman" w:eastAsia="Times New Roman" w:hAnsi="Times New Roman" w:cs="Times New Roman"/>
                <w:b/>
                <w:sz w:val="24"/>
                <w:szCs w:val="24"/>
              </w:rPr>
            </w:pPr>
          </w:p>
        </w:tc>
        <w:tc>
          <w:tcPr>
            <w:tcW w:w="2897" w:type="dxa"/>
            <w:tcBorders>
              <w:top w:val="nil"/>
              <w:bottom w:val="nil"/>
            </w:tcBorders>
            <w:shd w:val="clear" w:color="auto" w:fill="E36C0A"/>
          </w:tcPr>
          <w:p w:rsidR="00323AD2" w:rsidRPr="00323AD2" w:rsidRDefault="00323AD2" w:rsidP="00323AD2">
            <w:pPr>
              <w:spacing w:after="0" w:line="240" w:lineRule="auto"/>
              <w:rPr>
                <w:rFonts w:ascii="Times New Roman" w:eastAsia="Times New Roman" w:hAnsi="Times New Roman" w:cs="Times New Roman"/>
                <w:sz w:val="24"/>
                <w:szCs w:val="24"/>
              </w:rPr>
            </w:pPr>
          </w:p>
        </w:tc>
      </w:tr>
      <w:tr w:rsidR="00323AD2" w:rsidRPr="00323AD2" w:rsidTr="00552A99">
        <w:trPr>
          <w:trHeight w:val="1084"/>
        </w:trPr>
        <w:tc>
          <w:tcPr>
            <w:tcW w:w="2977" w:type="dxa"/>
            <w:tcBorders>
              <w:top w:val="nil"/>
              <w:bottom w:val="nil"/>
            </w:tcBorders>
            <w:shd w:val="clear" w:color="auto" w:fill="92D050"/>
          </w:tcPr>
          <w:p w:rsidR="00323AD2" w:rsidRPr="00323AD2" w:rsidRDefault="00323AD2" w:rsidP="00323AD2">
            <w:pPr>
              <w:spacing w:after="0" w:line="240" w:lineRule="auto"/>
              <w:rPr>
                <w:rFonts w:ascii="Times New Roman" w:eastAsia="Times New Roman" w:hAnsi="Times New Roman" w:cs="Times New Roman"/>
                <w:b/>
                <w:sz w:val="24"/>
                <w:szCs w:val="24"/>
              </w:rPr>
            </w:pPr>
          </w:p>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Rice cakes</w:t>
            </w:r>
          </w:p>
        </w:tc>
        <w:tc>
          <w:tcPr>
            <w:tcW w:w="2976" w:type="dxa"/>
            <w:tcBorders>
              <w:top w:val="nil"/>
              <w:bottom w:val="nil"/>
            </w:tcBorders>
            <w:shd w:val="clear" w:color="auto" w:fill="FF0000"/>
          </w:tcPr>
          <w:p w:rsidR="00323AD2" w:rsidRPr="00323AD2" w:rsidRDefault="00323AD2" w:rsidP="00323AD2">
            <w:pPr>
              <w:spacing w:after="0" w:line="240" w:lineRule="auto"/>
              <w:rPr>
                <w:rFonts w:ascii="Times New Roman" w:eastAsia="Times New Roman" w:hAnsi="Times New Roman" w:cs="Times New Roman"/>
                <w:b/>
                <w:sz w:val="24"/>
                <w:szCs w:val="24"/>
              </w:rPr>
            </w:pPr>
          </w:p>
        </w:tc>
        <w:tc>
          <w:tcPr>
            <w:tcW w:w="2897" w:type="dxa"/>
            <w:tcBorders>
              <w:top w:val="nil"/>
              <w:bottom w:val="nil"/>
            </w:tcBorders>
            <w:shd w:val="clear" w:color="auto" w:fill="E36C0A"/>
          </w:tcPr>
          <w:p w:rsidR="00323AD2" w:rsidRPr="00323AD2" w:rsidRDefault="00323AD2" w:rsidP="00323AD2">
            <w:pPr>
              <w:spacing w:after="0" w:line="240" w:lineRule="auto"/>
              <w:jc w:val="center"/>
              <w:rPr>
                <w:rFonts w:ascii="Times New Roman" w:eastAsia="Times New Roman" w:hAnsi="Times New Roman" w:cs="Times New Roman"/>
                <w:sz w:val="24"/>
                <w:szCs w:val="24"/>
              </w:rPr>
            </w:pPr>
          </w:p>
        </w:tc>
      </w:tr>
      <w:tr w:rsidR="00323AD2" w:rsidRPr="00323AD2" w:rsidTr="00552A99">
        <w:tc>
          <w:tcPr>
            <w:tcW w:w="2977" w:type="dxa"/>
            <w:tcBorders>
              <w:top w:val="nil"/>
              <w:bottom w:val="nil"/>
            </w:tcBorders>
            <w:shd w:val="clear" w:color="auto" w:fill="92D05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Cheese portion e.g. cheddar</w:t>
            </w:r>
          </w:p>
        </w:tc>
        <w:tc>
          <w:tcPr>
            <w:tcW w:w="2976" w:type="dxa"/>
            <w:tcBorders>
              <w:top w:val="nil"/>
              <w:bottom w:val="nil"/>
            </w:tcBorders>
            <w:shd w:val="clear" w:color="auto" w:fill="FF0000"/>
          </w:tcPr>
          <w:p w:rsidR="00323AD2" w:rsidRPr="00323AD2" w:rsidRDefault="00323AD2" w:rsidP="00323AD2">
            <w:pPr>
              <w:spacing w:after="0" w:line="240" w:lineRule="auto"/>
              <w:rPr>
                <w:rFonts w:ascii="Times New Roman" w:eastAsia="Times New Roman" w:hAnsi="Times New Roman" w:cs="Times New Roman"/>
                <w:b/>
                <w:sz w:val="24"/>
                <w:szCs w:val="24"/>
              </w:rPr>
            </w:pPr>
          </w:p>
        </w:tc>
        <w:tc>
          <w:tcPr>
            <w:tcW w:w="2897" w:type="dxa"/>
            <w:tcBorders>
              <w:top w:val="nil"/>
              <w:bottom w:val="nil"/>
            </w:tcBorders>
            <w:shd w:val="clear" w:color="auto" w:fill="E36C0A"/>
          </w:tcPr>
          <w:p w:rsidR="00323AD2" w:rsidRPr="00323AD2" w:rsidRDefault="00323AD2" w:rsidP="00323AD2">
            <w:pPr>
              <w:spacing w:after="0" w:line="240" w:lineRule="auto"/>
              <w:rPr>
                <w:rFonts w:ascii="Times New Roman" w:eastAsia="Times New Roman" w:hAnsi="Times New Roman" w:cs="Times New Roman"/>
                <w:sz w:val="24"/>
                <w:szCs w:val="24"/>
              </w:rPr>
            </w:pPr>
          </w:p>
        </w:tc>
      </w:tr>
      <w:tr w:rsidR="00323AD2" w:rsidRPr="00323AD2" w:rsidTr="00552A99">
        <w:tc>
          <w:tcPr>
            <w:tcW w:w="2977" w:type="dxa"/>
            <w:tcBorders>
              <w:top w:val="nil"/>
              <w:bottom w:val="single" w:sz="12" w:space="0" w:color="000000"/>
            </w:tcBorders>
            <w:shd w:val="clear" w:color="auto" w:fill="92D050"/>
          </w:tcPr>
          <w:p w:rsidR="00323AD2" w:rsidRPr="00323AD2" w:rsidRDefault="00323AD2" w:rsidP="00323AD2">
            <w:pPr>
              <w:spacing w:after="0" w:line="240" w:lineRule="auto"/>
              <w:rPr>
                <w:rFonts w:ascii="Times New Roman" w:eastAsia="Times New Roman" w:hAnsi="Times New Roman" w:cs="Times New Roman"/>
                <w:b/>
                <w:sz w:val="24"/>
                <w:szCs w:val="24"/>
              </w:rPr>
            </w:pPr>
          </w:p>
        </w:tc>
        <w:tc>
          <w:tcPr>
            <w:tcW w:w="2976" w:type="dxa"/>
            <w:tcBorders>
              <w:top w:val="nil"/>
              <w:bottom w:val="single" w:sz="12" w:space="0" w:color="000000"/>
            </w:tcBorders>
            <w:shd w:val="clear" w:color="auto" w:fill="FF0000"/>
          </w:tcPr>
          <w:p w:rsidR="00323AD2" w:rsidRPr="00323AD2" w:rsidRDefault="00323AD2" w:rsidP="00323AD2">
            <w:pPr>
              <w:spacing w:after="0" w:line="240" w:lineRule="auto"/>
              <w:rPr>
                <w:rFonts w:ascii="Times New Roman" w:eastAsia="Times New Roman" w:hAnsi="Times New Roman" w:cs="Times New Roman"/>
                <w:b/>
                <w:sz w:val="24"/>
                <w:szCs w:val="24"/>
              </w:rPr>
            </w:pPr>
          </w:p>
        </w:tc>
        <w:tc>
          <w:tcPr>
            <w:tcW w:w="2897" w:type="dxa"/>
            <w:tcBorders>
              <w:top w:val="nil"/>
              <w:bottom w:val="single" w:sz="12" w:space="0" w:color="000000"/>
            </w:tcBorders>
            <w:shd w:val="clear" w:color="auto" w:fill="E36C0A"/>
          </w:tcPr>
          <w:p w:rsidR="00323AD2" w:rsidRPr="00323AD2" w:rsidRDefault="00323AD2" w:rsidP="00323AD2">
            <w:pPr>
              <w:spacing w:after="0" w:line="240" w:lineRule="auto"/>
              <w:rPr>
                <w:rFonts w:ascii="Times New Roman" w:eastAsia="Times New Roman" w:hAnsi="Times New Roman" w:cs="Times New Roman"/>
                <w:sz w:val="24"/>
                <w:szCs w:val="24"/>
              </w:rPr>
            </w:pPr>
          </w:p>
        </w:tc>
      </w:tr>
    </w:tbl>
    <w:p w:rsidR="00323AD2" w:rsidRPr="00323AD2" w:rsidRDefault="00323AD2" w:rsidP="00323AD2">
      <w:pPr>
        <w:spacing w:after="0" w:line="240" w:lineRule="auto"/>
        <w:rPr>
          <w:rFonts w:ascii="Times New Roman" w:eastAsia="Times New Roman" w:hAnsi="Times New Roman" w:cs="Times New Roman"/>
          <w:sz w:val="24"/>
          <w:szCs w:val="24"/>
        </w:rPr>
      </w:pPr>
      <w:r w:rsidRPr="00323AD2">
        <w:rPr>
          <w:rFonts w:ascii="Times New Roman" w:eastAsia="Times New Roman" w:hAnsi="Times New Roman" w:cs="Times New Roman"/>
          <w:sz w:val="24"/>
          <w:szCs w:val="24"/>
        </w:rPr>
        <w:t xml:space="preserve">Foods eaten at break time will be monitored by the class teachers. Parents or carers are encouraged to please help their children to stick to these guidelines. We really appreciate your support and know that it is in the best interests of our children. </w:t>
      </w:r>
    </w:p>
    <w:p w:rsidR="00323AD2" w:rsidRPr="00323AD2" w:rsidRDefault="00323AD2" w:rsidP="00323AD2">
      <w:pPr>
        <w:spacing w:after="0" w:line="240" w:lineRule="auto"/>
        <w:rPr>
          <w:rFonts w:ascii="Times New Roman" w:eastAsia="Times New Roman" w:hAnsi="Times New Roman" w:cs="Times New Roman"/>
          <w:sz w:val="24"/>
          <w:szCs w:val="24"/>
        </w:rPr>
      </w:pPr>
    </w:p>
    <w:p w:rsidR="00323AD2" w:rsidRPr="00323AD2" w:rsidRDefault="00323AD2" w:rsidP="00323AD2">
      <w:pPr>
        <w:spacing w:after="0" w:line="240" w:lineRule="auto"/>
        <w:rPr>
          <w:rFonts w:ascii="Times New Roman" w:eastAsia="Times New Roman" w:hAnsi="Times New Roman" w:cs="Times New Roman"/>
          <w:sz w:val="24"/>
          <w:szCs w:val="24"/>
        </w:rPr>
      </w:pPr>
      <w:r w:rsidRPr="00323AD2">
        <w:rPr>
          <w:rFonts w:ascii="Times New Roman" w:eastAsia="Times New Roman" w:hAnsi="Times New Roman" w:cs="Times New Roman"/>
          <w:sz w:val="24"/>
          <w:szCs w:val="24"/>
        </w:rPr>
        <w:t>As a treat, on Fridays only, children can bring in food items from the “Friday Treat” list. On occasion we will allow other sweet treats and crisps in school. We all enjoy and treat and want children to learn and understand that on occasion this is ok to enjoy.</w:t>
      </w:r>
    </w:p>
    <w:p w:rsidR="00323AD2" w:rsidRPr="00323AD2" w:rsidRDefault="00323AD2" w:rsidP="00323AD2">
      <w:pPr>
        <w:spacing w:after="0" w:line="240" w:lineRule="auto"/>
        <w:rPr>
          <w:rFonts w:ascii="Times New Roman" w:eastAsia="Times New Roman" w:hAnsi="Times New Roman" w:cs="Times New Roman"/>
          <w:sz w:val="24"/>
          <w:szCs w:val="24"/>
        </w:rPr>
      </w:pPr>
    </w:p>
    <w:p w:rsidR="00323AD2" w:rsidRPr="00323AD2" w:rsidRDefault="00323AD2" w:rsidP="00323AD2">
      <w:pPr>
        <w:spacing w:after="0" w:line="240" w:lineRule="auto"/>
        <w:rPr>
          <w:rFonts w:ascii="Times New Roman" w:eastAsia="Times New Roman" w:hAnsi="Times New Roman" w:cs="Times New Roman"/>
          <w:sz w:val="24"/>
          <w:szCs w:val="24"/>
        </w:rPr>
      </w:pPr>
    </w:p>
    <w:p w:rsidR="00323AD2" w:rsidRPr="00323AD2" w:rsidRDefault="00323AD2" w:rsidP="00323AD2">
      <w:pPr>
        <w:spacing w:after="0" w:line="240" w:lineRule="auto"/>
        <w:rPr>
          <w:rFonts w:ascii="Times New Roman" w:eastAsia="Times New Roman" w:hAnsi="Times New Roman" w:cs="Times New Roman"/>
          <w:sz w:val="24"/>
          <w:szCs w:val="24"/>
        </w:rPr>
      </w:pPr>
      <w:bookmarkStart w:id="0" w:name="_GoBack"/>
      <w:bookmarkEnd w:id="0"/>
    </w:p>
    <w:p w:rsidR="00323AD2" w:rsidRPr="00323AD2" w:rsidRDefault="00323AD2" w:rsidP="00323AD2">
      <w:pPr>
        <w:keepNext/>
        <w:spacing w:before="240" w:after="60" w:line="240" w:lineRule="auto"/>
        <w:jc w:val="center"/>
        <w:outlineLvl w:val="1"/>
        <w:rPr>
          <w:rFonts w:ascii="Cambria" w:eastAsia="Times New Roman" w:hAnsi="Cambria" w:cs="Times New Roman"/>
          <w:b/>
          <w:bCs/>
          <w:i/>
          <w:iCs/>
          <w:color w:val="FF0000"/>
          <w:sz w:val="28"/>
          <w:szCs w:val="28"/>
        </w:rPr>
      </w:pPr>
      <w:r w:rsidRPr="00323AD2">
        <w:rPr>
          <w:rFonts w:ascii="Cambria" w:eastAsia="Times New Roman" w:hAnsi="Cambria" w:cs="Times New Roman"/>
          <w:b/>
          <w:bCs/>
          <w:i/>
          <w:iCs/>
          <w:color w:val="FF0000"/>
          <w:sz w:val="28"/>
          <w:szCs w:val="28"/>
        </w:rPr>
        <w:t>To Drink</w:t>
      </w:r>
    </w:p>
    <w:tbl>
      <w:tblPr>
        <w:tblW w:w="8583" w:type="dxa"/>
        <w:tblInd w:w="1242" w:type="dxa"/>
        <w:tblLook w:val="00A0" w:firstRow="1" w:lastRow="0" w:firstColumn="1" w:lastColumn="0" w:noHBand="0" w:noVBand="0"/>
      </w:tblPr>
      <w:tblGrid>
        <w:gridCol w:w="3954"/>
        <w:gridCol w:w="4629"/>
      </w:tblGrid>
      <w:tr w:rsidR="00323AD2" w:rsidRPr="00323AD2" w:rsidTr="00552A99">
        <w:trPr>
          <w:trHeight w:val="300"/>
        </w:trPr>
        <w:tc>
          <w:tcPr>
            <w:tcW w:w="3954" w:type="dxa"/>
            <w:tcBorders>
              <w:top w:val="single" w:sz="12" w:space="0" w:color="000000"/>
              <w:left w:val="single" w:sz="12" w:space="0" w:color="000000"/>
              <w:bottom w:val="single" w:sz="12" w:space="0" w:color="000000"/>
              <w:right w:val="single" w:sz="12" w:space="0" w:color="000000"/>
            </w:tcBorders>
            <w:shd w:val="clear" w:color="auto" w:fill="92D050"/>
          </w:tcPr>
          <w:p w:rsidR="00323AD2" w:rsidRPr="00323AD2" w:rsidRDefault="00323AD2" w:rsidP="00323AD2">
            <w:pPr>
              <w:keepNext/>
              <w:spacing w:before="240" w:after="60" w:line="240" w:lineRule="auto"/>
              <w:jc w:val="center"/>
              <w:outlineLvl w:val="2"/>
              <w:rPr>
                <w:rFonts w:ascii="Cambria" w:eastAsia="Times New Roman" w:hAnsi="Cambria" w:cs="Times New Roman"/>
                <w:b/>
                <w:bCs/>
                <w:sz w:val="26"/>
                <w:szCs w:val="26"/>
              </w:rPr>
            </w:pPr>
            <w:r w:rsidRPr="00323AD2">
              <w:rPr>
                <w:rFonts w:ascii="Cambria" w:eastAsia="Times New Roman" w:hAnsi="Cambria" w:cs="Times New Roman"/>
                <w:b/>
                <w:bCs/>
                <w:sz w:val="26"/>
                <w:szCs w:val="26"/>
              </w:rPr>
              <w:t>Permitted</w:t>
            </w:r>
          </w:p>
        </w:tc>
        <w:tc>
          <w:tcPr>
            <w:tcW w:w="4629" w:type="dxa"/>
            <w:tcBorders>
              <w:top w:val="single" w:sz="12" w:space="0" w:color="000000"/>
              <w:left w:val="single" w:sz="12" w:space="0" w:color="000000"/>
              <w:bottom w:val="single" w:sz="12" w:space="0" w:color="000000"/>
              <w:right w:val="single" w:sz="12" w:space="0" w:color="000000"/>
            </w:tcBorders>
            <w:shd w:val="clear" w:color="auto" w:fill="FF0000"/>
          </w:tcPr>
          <w:p w:rsidR="00323AD2" w:rsidRPr="00323AD2" w:rsidRDefault="00323AD2" w:rsidP="00323AD2">
            <w:pPr>
              <w:keepNext/>
              <w:spacing w:before="240" w:after="60" w:line="240" w:lineRule="auto"/>
              <w:jc w:val="center"/>
              <w:outlineLvl w:val="2"/>
              <w:rPr>
                <w:rFonts w:ascii="Cambria" w:eastAsia="Times New Roman" w:hAnsi="Cambria" w:cs="Times New Roman"/>
                <w:b/>
                <w:bCs/>
                <w:sz w:val="26"/>
                <w:szCs w:val="26"/>
              </w:rPr>
            </w:pPr>
            <w:r w:rsidRPr="00323AD2">
              <w:rPr>
                <w:rFonts w:ascii="Cambria" w:eastAsia="Times New Roman" w:hAnsi="Cambria" w:cs="Times New Roman"/>
                <w:b/>
                <w:bCs/>
                <w:sz w:val="26"/>
                <w:szCs w:val="26"/>
              </w:rPr>
              <w:t>Not Permitted</w:t>
            </w:r>
          </w:p>
          <w:p w:rsidR="00323AD2" w:rsidRPr="00323AD2" w:rsidRDefault="00323AD2" w:rsidP="00323AD2">
            <w:pPr>
              <w:spacing w:after="0" w:line="240" w:lineRule="auto"/>
              <w:rPr>
                <w:rFonts w:ascii="Times New Roman" w:eastAsia="Times New Roman" w:hAnsi="Times New Roman" w:cs="Times New Roman"/>
                <w:b/>
                <w:sz w:val="24"/>
                <w:szCs w:val="24"/>
              </w:rPr>
            </w:pPr>
          </w:p>
        </w:tc>
      </w:tr>
      <w:tr w:rsidR="00323AD2" w:rsidRPr="00323AD2" w:rsidTr="00552A99">
        <w:trPr>
          <w:trHeight w:val="32"/>
        </w:trPr>
        <w:tc>
          <w:tcPr>
            <w:tcW w:w="3954" w:type="dxa"/>
            <w:tcBorders>
              <w:top w:val="single" w:sz="12" w:space="0" w:color="000000"/>
              <w:left w:val="single" w:sz="12" w:space="0" w:color="000000"/>
              <w:right w:val="single" w:sz="12" w:space="0" w:color="000000"/>
            </w:tcBorders>
            <w:shd w:val="clear" w:color="auto" w:fill="92D050"/>
          </w:tcPr>
          <w:p w:rsidR="00323AD2" w:rsidRPr="00323AD2" w:rsidRDefault="00323AD2" w:rsidP="00323AD2">
            <w:pPr>
              <w:numPr>
                <w:ilvl w:val="1"/>
                <w:numId w:val="0"/>
              </w:numPr>
              <w:spacing w:after="0" w:line="240" w:lineRule="auto"/>
              <w:rPr>
                <w:rFonts w:ascii="Cambria" w:eastAsia="Times New Roman" w:hAnsi="Cambria" w:cs="Times New Roman"/>
                <w:b/>
                <w:bCs/>
                <w:i/>
                <w:iCs/>
                <w:color w:val="4F81BD"/>
                <w:spacing w:val="15"/>
                <w:sz w:val="28"/>
                <w:szCs w:val="28"/>
              </w:rPr>
            </w:pPr>
          </w:p>
        </w:tc>
        <w:tc>
          <w:tcPr>
            <w:tcW w:w="4629" w:type="dxa"/>
            <w:tcBorders>
              <w:top w:val="single" w:sz="12" w:space="0" w:color="000000"/>
              <w:left w:val="single" w:sz="12" w:space="0" w:color="000000"/>
              <w:right w:val="single" w:sz="12" w:space="0" w:color="000000"/>
            </w:tcBorders>
            <w:shd w:val="clear" w:color="auto" w:fill="FF0000"/>
          </w:tcPr>
          <w:p w:rsidR="00323AD2" w:rsidRPr="00323AD2" w:rsidRDefault="00323AD2" w:rsidP="00323AD2">
            <w:pPr>
              <w:numPr>
                <w:ilvl w:val="1"/>
                <w:numId w:val="0"/>
              </w:numPr>
              <w:spacing w:after="0" w:line="240" w:lineRule="auto"/>
              <w:rPr>
                <w:rFonts w:ascii="Cambria" w:eastAsia="Times New Roman" w:hAnsi="Cambria" w:cs="Times New Roman"/>
                <w:b/>
                <w:bCs/>
                <w:i/>
                <w:iCs/>
                <w:color w:val="4F81BD"/>
                <w:spacing w:val="15"/>
                <w:sz w:val="28"/>
                <w:szCs w:val="28"/>
              </w:rPr>
            </w:pPr>
          </w:p>
        </w:tc>
      </w:tr>
      <w:tr w:rsidR="00323AD2" w:rsidRPr="00323AD2" w:rsidTr="00552A99">
        <w:trPr>
          <w:trHeight w:val="272"/>
        </w:trPr>
        <w:tc>
          <w:tcPr>
            <w:tcW w:w="3954" w:type="dxa"/>
            <w:tcBorders>
              <w:left w:val="single" w:sz="12" w:space="0" w:color="000000"/>
              <w:right w:val="single" w:sz="12" w:space="0" w:color="000000"/>
            </w:tcBorders>
            <w:shd w:val="clear" w:color="auto" w:fill="92D05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Tap Water</w:t>
            </w:r>
          </w:p>
        </w:tc>
        <w:tc>
          <w:tcPr>
            <w:tcW w:w="4629" w:type="dxa"/>
            <w:tcBorders>
              <w:left w:val="single" w:sz="12" w:space="0" w:color="000000"/>
              <w:right w:val="single" w:sz="12" w:space="0" w:color="000000"/>
            </w:tcBorders>
            <w:shd w:val="clear" w:color="auto" w:fill="FF000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Fruit juices including pure fruit juices</w:t>
            </w:r>
          </w:p>
        </w:tc>
      </w:tr>
      <w:tr w:rsidR="00323AD2" w:rsidRPr="00323AD2" w:rsidTr="00552A99">
        <w:trPr>
          <w:trHeight w:val="256"/>
        </w:trPr>
        <w:tc>
          <w:tcPr>
            <w:tcW w:w="3954" w:type="dxa"/>
            <w:tcBorders>
              <w:left w:val="single" w:sz="12" w:space="0" w:color="000000"/>
              <w:right w:val="single" w:sz="12" w:space="0" w:color="000000"/>
            </w:tcBorders>
            <w:shd w:val="clear" w:color="auto" w:fill="92D05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Unflavoured, still bottled water</w:t>
            </w:r>
          </w:p>
        </w:tc>
        <w:tc>
          <w:tcPr>
            <w:tcW w:w="4629" w:type="dxa"/>
            <w:tcBorders>
              <w:left w:val="single" w:sz="12" w:space="0" w:color="000000"/>
              <w:right w:val="single" w:sz="12" w:space="0" w:color="000000"/>
            </w:tcBorders>
            <w:shd w:val="clear" w:color="auto" w:fill="FF000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Smoothies</w:t>
            </w:r>
          </w:p>
        </w:tc>
      </w:tr>
      <w:tr w:rsidR="00323AD2" w:rsidRPr="00323AD2" w:rsidTr="00552A99">
        <w:trPr>
          <w:trHeight w:val="543"/>
        </w:trPr>
        <w:tc>
          <w:tcPr>
            <w:tcW w:w="3954" w:type="dxa"/>
            <w:tcBorders>
              <w:left w:val="single" w:sz="12" w:space="0" w:color="000000"/>
              <w:right w:val="single" w:sz="12" w:space="0" w:color="000000"/>
            </w:tcBorders>
            <w:shd w:val="clear" w:color="auto" w:fill="92D05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Milk – whole, semi-skimmed or skimmed unflavoured milk</w:t>
            </w:r>
          </w:p>
        </w:tc>
        <w:tc>
          <w:tcPr>
            <w:tcW w:w="4629" w:type="dxa"/>
            <w:tcBorders>
              <w:left w:val="single" w:sz="12" w:space="0" w:color="000000"/>
              <w:right w:val="single" w:sz="12" w:space="0" w:color="000000"/>
            </w:tcBorders>
            <w:shd w:val="clear" w:color="auto" w:fill="FF000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 xml:space="preserve">Sparkling water </w:t>
            </w:r>
          </w:p>
        </w:tc>
      </w:tr>
      <w:tr w:rsidR="00323AD2" w:rsidRPr="00323AD2" w:rsidTr="00552A99">
        <w:trPr>
          <w:trHeight w:val="272"/>
        </w:trPr>
        <w:tc>
          <w:tcPr>
            <w:tcW w:w="3954" w:type="dxa"/>
            <w:tcBorders>
              <w:left w:val="single" w:sz="12" w:space="0" w:color="000000"/>
              <w:right w:val="single" w:sz="12" w:space="0" w:color="000000"/>
            </w:tcBorders>
            <w:shd w:val="clear" w:color="auto" w:fill="92D050"/>
          </w:tcPr>
          <w:p w:rsidR="00323AD2" w:rsidRPr="00323AD2" w:rsidRDefault="00323AD2" w:rsidP="00323AD2">
            <w:pPr>
              <w:spacing w:after="0" w:line="240" w:lineRule="auto"/>
              <w:rPr>
                <w:rFonts w:ascii="Times New Roman" w:eastAsia="Times New Roman" w:hAnsi="Times New Roman" w:cs="Times New Roman"/>
                <w:b/>
                <w:sz w:val="24"/>
                <w:szCs w:val="24"/>
              </w:rPr>
            </w:pPr>
          </w:p>
        </w:tc>
        <w:tc>
          <w:tcPr>
            <w:tcW w:w="4629" w:type="dxa"/>
            <w:tcBorders>
              <w:left w:val="single" w:sz="12" w:space="0" w:color="000000"/>
              <w:right w:val="single" w:sz="12" w:space="0" w:color="000000"/>
            </w:tcBorders>
            <w:shd w:val="clear" w:color="auto" w:fill="FF000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Squash</w:t>
            </w:r>
          </w:p>
        </w:tc>
      </w:tr>
      <w:tr w:rsidR="00323AD2" w:rsidRPr="00323AD2" w:rsidTr="00552A99">
        <w:trPr>
          <w:trHeight w:val="543"/>
        </w:trPr>
        <w:tc>
          <w:tcPr>
            <w:tcW w:w="3954" w:type="dxa"/>
            <w:tcBorders>
              <w:left w:val="single" w:sz="12" w:space="0" w:color="000000"/>
              <w:bottom w:val="single" w:sz="12" w:space="0" w:color="000000"/>
              <w:right w:val="single" w:sz="12" w:space="0" w:color="000000"/>
            </w:tcBorders>
            <w:shd w:val="clear" w:color="auto" w:fill="92D050"/>
          </w:tcPr>
          <w:p w:rsidR="00323AD2" w:rsidRPr="00323AD2" w:rsidRDefault="00323AD2" w:rsidP="00323AD2">
            <w:pPr>
              <w:spacing w:after="0" w:line="240" w:lineRule="auto"/>
              <w:rPr>
                <w:rFonts w:ascii="Times New Roman" w:eastAsia="Times New Roman" w:hAnsi="Times New Roman" w:cs="Times New Roman"/>
                <w:b/>
                <w:sz w:val="24"/>
                <w:szCs w:val="24"/>
              </w:rPr>
            </w:pPr>
          </w:p>
        </w:tc>
        <w:tc>
          <w:tcPr>
            <w:tcW w:w="4629" w:type="dxa"/>
            <w:tcBorders>
              <w:left w:val="single" w:sz="12" w:space="0" w:color="000000"/>
              <w:bottom w:val="single" w:sz="12" w:space="0" w:color="000000"/>
              <w:right w:val="single" w:sz="12" w:space="0" w:color="000000"/>
            </w:tcBorders>
            <w:shd w:val="clear" w:color="auto" w:fill="FF0000"/>
          </w:tcPr>
          <w:p w:rsidR="00323AD2" w:rsidRPr="00323AD2" w:rsidRDefault="00323AD2" w:rsidP="00323AD2">
            <w:pPr>
              <w:spacing w:after="0" w:line="240" w:lineRule="auto"/>
              <w:rPr>
                <w:rFonts w:ascii="Times New Roman" w:eastAsia="Times New Roman" w:hAnsi="Times New Roman" w:cs="Times New Roman"/>
                <w:b/>
                <w:sz w:val="24"/>
                <w:szCs w:val="24"/>
              </w:rPr>
            </w:pPr>
            <w:r w:rsidRPr="00323AD2">
              <w:rPr>
                <w:rFonts w:ascii="Times New Roman" w:eastAsia="Times New Roman" w:hAnsi="Times New Roman" w:cs="Times New Roman"/>
                <w:b/>
                <w:sz w:val="24"/>
                <w:szCs w:val="24"/>
              </w:rPr>
              <w:t xml:space="preserve">Fizzy Drinks including those </w:t>
            </w:r>
            <w:proofErr w:type="spellStart"/>
            <w:proofErr w:type="gramStart"/>
            <w:r w:rsidRPr="00323AD2">
              <w:rPr>
                <w:rFonts w:ascii="Times New Roman" w:eastAsia="Times New Roman" w:hAnsi="Times New Roman" w:cs="Times New Roman"/>
                <w:b/>
                <w:sz w:val="24"/>
                <w:szCs w:val="24"/>
              </w:rPr>
              <w:t>labelled‘</w:t>
            </w:r>
            <w:proofErr w:type="gramEnd"/>
            <w:r w:rsidRPr="00323AD2">
              <w:rPr>
                <w:rFonts w:ascii="Times New Roman" w:eastAsia="Times New Roman" w:hAnsi="Times New Roman" w:cs="Times New Roman"/>
                <w:b/>
                <w:sz w:val="24"/>
                <w:szCs w:val="24"/>
              </w:rPr>
              <w:t>diet</w:t>
            </w:r>
            <w:proofErr w:type="spellEnd"/>
            <w:r w:rsidRPr="00323AD2">
              <w:rPr>
                <w:rFonts w:ascii="Times New Roman" w:eastAsia="Times New Roman" w:hAnsi="Times New Roman" w:cs="Times New Roman"/>
                <w:b/>
                <w:sz w:val="24"/>
                <w:szCs w:val="24"/>
              </w:rPr>
              <w:t>’, ‘zero’ or ‘no added sugar’</w:t>
            </w:r>
          </w:p>
          <w:p w:rsidR="00323AD2" w:rsidRPr="00323AD2" w:rsidRDefault="00323AD2" w:rsidP="00323AD2">
            <w:pPr>
              <w:spacing w:after="0" w:line="240" w:lineRule="auto"/>
              <w:rPr>
                <w:rFonts w:ascii="Times New Roman" w:eastAsia="Times New Roman" w:hAnsi="Times New Roman" w:cs="Times New Roman"/>
                <w:b/>
                <w:sz w:val="24"/>
                <w:szCs w:val="24"/>
              </w:rPr>
            </w:pPr>
          </w:p>
        </w:tc>
      </w:tr>
    </w:tbl>
    <w:p w:rsidR="00323AD2" w:rsidRPr="00323AD2" w:rsidRDefault="00323AD2" w:rsidP="00323AD2">
      <w:pPr>
        <w:spacing w:after="0" w:line="240" w:lineRule="auto"/>
        <w:rPr>
          <w:rFonts w:ascii="Times New Roman" w:eastAsia="Times New Roman" w:hAnsi="Times New Roman" w:cs="Times New Roman"/>
          <w:sz w:val="24"/>
          <w:szCs w:val="24"/>
        </w:rPr>
      </w:pPr>
    </w:p>
    <w:p w:rsidR="00323AD2" w:rsidRPr="00323AD2" w:rsidRDefault="00323AD2" w:rsidP="00323AD2">
      <w:pPr>
        <w:spacing w:after="0" w:line="240" w:lineRule="auto"/>
        <w:jc w:val="center"/>
        <w:rPr>
          <w:rFonts w:ascii="Times New Roman" w:eastAsia="Times New Roman" w:hAnsi="Times New Roman" w:cs="Times New Roman"/>
          <w:sz w:val="24"/>
          <w:szCs w:val="24"/>
        </w:rPr>
      </w:pPr>
      <w:r w:rsidRPr="00323AD2">
        <w:rPr>
          <w:rFonts w:ascii="Times New Roman" w:eastAsia="Times New Roman" w:hAnsi="Times New Roman" w:cs="Times New Roman"/>
          <w:sz w:val="24"/>
          <w:szCs w:val="24"/>
        </w:rPr>
        <w:t>Children can also have unflavoured/still bottled water on their desks to drink at any time.</w:t>
      </w:r>
    </w:p>
    <w:p w:rsidR="00323AD2" w:rsidRPr="00323AD2" w:rsidRDefault="00323AD2" w:rsidP="00323AD2">
      <w:pPr>
        <w:spacing w:after="0" w:line="240" w:lineRule="auto"/>
        <w:jc w:val="center"/>
        <w:rPr>
          <w:rFonts w:ascii="Times New Roman" w:eastAsia="Times New Roman" w:hAnsi="Times New Roman" w:cs="Times New Roman"/>
          <w:sz w:val="24"/>
          <w:szCs w:val="24"/>
        </w:rPr>
      </w:pPr>
    </w:p>
    <w:p w:rsidR="00323AD2" w:rsidRPr="00323AD2" w:rsidRDefault="00323AD2" w:rsidP="00323AD2">
      <w:pPr>
        <w:spacing w:after="0" w:line="240" w:lineRule="auto"/>
        <w:jc w:val="center"/>
        <w:rPr>
          <w:rFonts w:ascii="Times New Roman" w:eastAsia="Times New Roman" w:hAnsi="Times New Roman" w:cs="Times New Roman"/>
          <w:sz w:val="24"/>
          <w:szCs w:val="24"/>
        </w:rPr>
      </w:pPr>
    </w:p>
    <w:p w:rsidR="00323AD2" w:rsidRPr="00323AD2" w:rsidRDefault="00323AD2" w:rsidP="00323AD2">
      <w:pPr>
        <w:spacing w:after="0" w:line="240" w:lineRule="auto"/>
        <w:jc w:val="center"/>
        <w:rPr>
          <w:rFonts w:ascii="Times New Roman" w:eastAsia="Times New Roman" w:hAnsi="Times New Roman" w:cs="Times New Roman"/>
          <w:b/>
          <w:color w:val="FF0000"/>
          <w:sz w:val="48"/>
          <w:szCs w:val="48"/>
        </w:rPr>
      </w:pPr>
      <w:r w:rsidRPr="00323AD2">
        <w:rPr>
          <w:rFonts w:ascii="Times New Roman" w:eastAsia="Times New Roman" w:hAnsi="Times New Roman" w:cs="Times New Roman"/>
          <w:b/>
          <w:color w:val="FF0000"/>
          <w:sz w:val="48"/>
          <w:szCs w:val="48"/>
        </w:rPr>
        <w:t xml:space="preserve">*We have a number of children with Nut Allergies in school. Please </w:t>
      </w:r>
      <w:r w:rsidRPr="00323AD2">
        <w:rPr>
          <w:rFonts w:ascii="Times New Roman" w:eastAsia="Times New Roman" w:hAnsi="Times New Roman" w:cs="Times New Roman"/>
          <w:b/>
          <w:color w:val="FF0000"/>
          <w:sz w:val="48"/>
          <w:szCs w:val="48"/>
          <w:u w:val="single"/>
        </w:rPr>
        <w:t>do not</w:t>
      </w:r>
      <w:r w:rsidRPr="00323AD2">
        <w:rPr>
          <w:rFonts w:ascii="Times New Roman" w:eastAsia="Times New Roman" w:hAnsi="Times New Roman" w:cs="Times New Roman"/>
          <w:b/>
          <w:color w:val="FF0000"/>
          <w:sz w:val="48"/>
          <w:szCs w:val="48"/>
        </w:rPr>
        <w:t xml:space="preserve"> send in nuts for snack/lunch </w:t>
      </w:r>
      <w:r w:rsidRPr="00323AD2">
        <w:rPr>
          <w:rFonts w:ascii="Times New Roman" w:eastAsia="Times New Roman" w:hAnsi="Times New Roman" w:cs="Times New Roman"/>
          <w:b/>
          <w:color w:val="FF0000"/>
          <w:sz w:val="48"/>
          <w:szCs w:val="48"/>
        </w:rPr>
        <w:t xml:space="preserve">or items containing </w:t>
      </w:r>
      <w:proofErr w:type="gramStart"/>
      <w:r w:rsidRPr="00323AD2">
        <w:rPr>
          <w:rFonts w:ascii="Times New Roman" w:eastAsia="Times New Roman" w:hAnsi="Times New Roman" w:cs="Times New Roman"/>
          <w:b/>
          <w:color w:val="FF0000"/>
          <w:sz w:val="48"/>
          <w:szCs w:val="48"/>
          <w:u w:val="single"/>
        </w:rPr>
        <w:t>nuts</w:t>
      </w:r>
      <w:r w:rsidRPr="00323AD2">
        <w:rPr>
          <w:rFonts w:ascii="Times New Roman" w:eastAsia="Times New Roman" w:hAnsi="Times New Roman" w:cs="Times New Roman"/>
          <w:b/>
          <w:color w:val="FF0000"/>
          <w:sz w:val="48"/>
          <w:szCs w:val="48"/>
        </w:rPr>
        <w:t>.*</w:t>
      </w:r>
      <w:proofErr w:type="gramEnd"/>
    </w:p>
    <w:p w:rsidR="00323AD2" w:rsidRPr="00323AD2" w:rsidRDefault="00323AD2" w:rsidP="00323AD2">
      <w:pPr>
        <w:spacing w:after="0" w:line="240" w:lineRule="auto"/>
        <w:rPr>
          <w:rFonts w:ascii="Times New Roman" w:eastAsia="Times New Roman" w:hAnsi="Times New Roman" w:cs="Times New Roman"/>
          <w:sz w:val="24"/>
          <w:szCs w:val="24"/>
        </w:rPr>
      </w:pPr>
    </w:p>
    <w:p w:rsidR="00323AD2" w:rsidRPr="00323AD2" w:rsidRDefault="00323AD2" w:rsidP="00323AD2">
      <w:pPr>
        <w:spacing w:after="0" w:line="240" w:lineRule="auto"/>
        <w:rPr>
          <w:rFonts w:ascii="Times New Roman" w:eastAsia="Times New Roman" w:hAnsi="Times New Roman" w:cs="Times New Roman"/>
          <w:sz w:val="24"/>
          <w:szCs w:val="24"/>
        </w:rPr>
      </w:pPr>
    </w:p>
    <w:p w:rsidR="00020082" w:rsidRDefault="00020082"/>
    <w:sectPr w:rsidR="00020082" w:rsidSect="007C3639">
      <w:pgSz w:w="11909" w:h="16834" w:code="9"/>
      <w:pgMar w:top="567" w:right="624" w:bottom="426" w:left="624" w:header="720" w:footer="720" w:gutter="0"/>
      <w:pgBorders w:offsetFrom="page">
        <w:top w:val="triple" w:sz="4" w:space="24" w:color="FF0000"/>
        <w:left w:val="triple" w:sz="4" w:space="24" w:color="FF0000"/>
        <w:bottom w:val="triple" w:sz="4" w:space="24" w:color="FF0000"/>
        <w:right w:val="trip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D2"/>
    <w:rsid w:val="00020082"/>
    <w:rsid w:val="00323AD2"/>
    <w:rsid w:val="00DB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0D11"/>
  <w15:chartTrackingRefBased/>
  <w15:docId w15:val="{0E4B89D8-F22C-4EA7-BFE7-855FCCE4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Murphy</dc:creator>
  <cp:keywords/>
  <dc:description/>
  <cp:lastModifiedBy>B Murphy</cp:lastModifiedBy>
  <cp:revision>2</cp:revision>
  <dcterms:created xsi:type="dcterms:W3CDTF">2021-09-09T10:31:00Z</dcterms:created>
  <dcterms:modified xsi:type="dcterms:W3CDTF">2021-09-09T10:35:00Z</dcterms:modified>
</cp:coreProperties>
</file>